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D79" w:rsidRDefault="00B51377">
      <w:pPr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</w:rPr>
        <w:t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подсистеме информационно-аналитического обеспечения государственной интегрированной информационной системы управления общественными финансами «Электронный бюджет» (ПИАО)</w:t>
      </w:r>
    </w:p>
    <w:p w:rsidR="00660D79" w:rsidRDefault="00B51377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095"/>
        <w:gridCol w:w="1110"/>
        <w:gridCol w:w="4402"/>
      </w:tblGrid>
      <w:tr w:rsidR="00660D79">
        <w:trPr>
          <w:trHeight w:val="948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4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Описание полномочия для доступа к ПИАО Системы Электронный бюджет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 полномочия в ПОИБ СОБИ ФК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федеральных органов исполнительной власти (ФОИВ),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главных администраторов бюджетных средств федерального бюджета (ГАБС),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территориальных органов ФОИВ и ГАБС и их подведомственных учреждений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11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ПИАО.604.Бюджетный учет.Субъект учета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(Глава)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ПИАО.602.Бюджетный учет.Глава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1"/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ПИАО.605.Бюджетный учет.Тех_интеграция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2"/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87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Министерства финансов Российской Федерации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(МФ)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ПИАО.601.Бюджетный учет.Полный доступ 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финансовых органов,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региональных органов исполнительной власти,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высших должностных лиц (их представителей),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контрольно-надзорных органов субъектов Российской Федерации (муниципальных образований)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304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контрольно-надзорных органов: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Счетная палата Российской Федерации, Контрольное управление Администрации Президента Российской Федерации,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Аппарат полномочного представителя Президента Российской Федерации в федеральном округе, Органы Прокуратуры (РФ и субъектов РФ),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Министерство экономического развития Российской Федерации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ПИАО.601.Бюджетный учет.Полный доступ 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91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Отдела развития аналитических систем Управления развития информационных систем Федерального казначейства,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Отдела администрирования системы управления эксплуатацией и ситуационного центра ФКУ «ЦОКР»</w:t>
            </w:r>
          </w:p>
        </w:tc>
      </w:tr>
      <w:tr w:rsidR="00660D79">
        <w:trPr>
          <w:trHeight w:val="1347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Администратор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Ввод данных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ПИАО.011.Администратор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Администрации Президента Российской Федерации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Правительства Российской Федерации,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Аналитического центра при Правительстве Российской Федерации,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Государственной корпорации развития «ВЭБ.РФ»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юридических лиц, являющихся участниками казначейского сопровождения средств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(ЮРЛИЦА)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ПИАО.ЮРЛИЦА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автономных и бюджетных учреждений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ПИАО.604.Бюджетный учет.Субъект учета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 АУ/БУ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 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ПИАО.605.Бюджетный учет.Тех_интеграция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3"/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всех вышеперечисленных категорий пользователей ПИАО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Мобильное приложение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ПИАО.013 Доступ к мобильному приложению</w:t>
            </w:r>
          </w:p>
        </w:tc>
      </w:tr>
    </w:tbl>
    <w:p w:rsidR="00660D79" w:rsidRDefault="00660D79"/>
    <w:sectPr w:rsidR="00660D79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377" w:rsidRDefault="00B51377">
      <w:r>
        <w:separator/>
      </w:r>
    </w:p>
  </w:endnote>
  <w:endnote w:type="continuationSeparator" w:id="0">
    <w:p w:rsidR="00B51377" w:rsidRDefault="00B51377">
      <w:r>
        <w:continuationSeparator/>
      </w:r>
    </w:p>
  </w:endnote>
  <w:endnote w:id="1">
    <w:p w:rsidR="00660D79" w:rsidRDefault="00B51377">
      <w:pPr>
        <w:pStyle w:val="af"/>
      </w:pPr>
      <w:r>
        <w:rPr>
          <w:rStyle w:val="af0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>Для сотрудников Главных администраторов бюджетных средств и Главных распорядителей бюджетных средств</w:t>
      </w:r>
    </w:p>
  </w:endnote>
  <w:endnote w:id="2">
    <w:p w:rsidR="00660D79" w:rsidRDefault="00B51377">
      <w:pPr>
        <w:pStyle w:val="af"/>
      </w:pPr>
      <w:r>
        <w:rPr>
          <w:rStyle w:val="af0"/>
        </w:rPr>
        <w:endnoteRef/>
      </w:r>
      <w:r>
        <w:t xml:space="preserve"> </w:t>
      </w:r>
      <w:r>
        <w:rPr>
          <w:rFonts w:ascii="Times New Roman" w:hAnsi="Times New Roman" w:cs="Times New Roman"/>
        </w:rPr>
        <w:t xml:space="preserve">Для сотрудников </w:t>
      </w:r>
      <w:r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</w:p>
  </w:endnote>
  <w:endnote w:id="3">
    <w:p w:rsidR="00660D79" w:rsidRDefault="00B51377">
      <w:pPr>
        <w:pStyle w:val="af"/>
        <w:rPr>
          <w:rFonts w:ascii="Times New Roman" w:hAnsi="Times New Roman" w:cs="Times New Roman"/>
        </w:rPr>
      </w:pPr>
      <w:r>
        <w:rPr>
          <w:rStyle w:val="af0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Для сотрудников </w:t>
      </w:r>
      <w:r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79" w:rsidRDefault="00660D7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377" w:rsidRDefault="00B51377">
      <w:r>
        <w:separator/>
      </w:r>
    </w:p>
  </w:footnote>
  <w:footnote w:type="continuationSeparator" w:id="0">
    <w:p w:rsidR="00B51377" w:rsidRDefault="00B5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79" w:rsidRDefault="00B51377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 w:rsidR="00C63E48">
      <w:rPr>
        <w:noProof/>
      </w:rPr>
      <w:t>8</w:t>
    </w:r>
    <w:r>
      <w:fldChar w:fldCharType="end"/>
    </w:r>
  </w:p>
  <w:p w:rsidR="00660D79" w:rsidRDefault="00660D7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79" w:rsidRDefault="00660D7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79"/>
    <w:rsid w:val="002525B2"/>
    <w:rsid w:val="00660D79"/>
    <w:rsid w:val="00866D39"/>
    <w:rsid w:val="00B51377"/>
    <w:rsid w:val="00C63E48"/>
    <w:rsid w:val="00EF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EF544-B698-4B5A-81E7-8BB98FC1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4">
    <w:name w:val="List Paragraph"/>
    <w:basedOn w:val="a"/>
    <w:pPr>
      <w:ind w:left="720"/>
    </w:pPr>
  </w:style>
  <w:style w:type="paragraph" w:styleId="a5">
    <w:name w:val="No Spacing"/>
    <w:basedOn w:val="DStyleparagraph"/>
  </w:style>
  <w:style w:type="paragraph" w:styleId="a6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7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1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8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9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a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b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c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d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e">
    <w:name w:val="footnote reference"/>
    <w:basedOn w:val="a0"/>
    <w:rPr>
      <w:position w:val="0"/>
      <w:vertAlign w:val="superscript"/>
    </w:rPr>
  </w:style>
  <w:style w:type="paragraph" w:styleId="af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0">
    <w:name w:val="endnote reference"/>
    <w:basedOn w:val="a0"/>
    <w:rPr>
      <w:position w:val="0"/>
      <w:vertAlign w:val="superscript"/>
    </w:rPr>
  </w:style>
  <w:style w:type="paragraph" w:styleId="11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1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1">
    <w:name w:val="TOC Heading"/>
    <w:basedOn w:val="DStyleparagraph"/>
  </w:style>
  <w:style w:type="paragraph" w:styleId="af2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3">
    <w:name w:val="Normal (Web)"/>
    <w:basedOn w:val="a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27C82-D039-4AA6-AA3C-E37AD4563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Иванова Валентина Игоревна</cp:lastModifiedBy>
  <cp:revision>2</cp:revision>
  <dcterms:created xsi:type="dcterms:W3CDTF">2025-12-24T13:51:00Z</dcterms:created>
  <dcterms:modified xsi:type="dcterms:W3CDTF">2025-12-24T13:51:00Z</dcterms:modified>
</cp:coreProperties>
</file>